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5FF" w:rsidRDefault="00B65F4C" w:rsidP="005435FF">
      <w:pPr>
        <w:rPr>
          <w:b/>
        </w:rPr>
      </w:pPr>
      <w:r>
        <w:rPr>
          <w:b/>
        </w:rPr>
        <w:t>Monday</w:t>
      </w:r>
      <w:r w:rsidR="003D2953">
        <w:rPr>
          <w:b/>
        </w:rPr>
        <w:t>, January 2</w:t>
      </w:r>
      <w:r>
        <w:rPr>
          <w:b/>
        </w:rPr>
        <w:t>1</w:t>
      </w:r>
      <w:r w:rsidR="003D2953">
        <w:rPr>
          <w:b/>
        </w:rPr>
        <w:t>, 2020</w:t>
      </w:r>
    </w:p>
    <w:p w:rsidR="005435FF" w:rsidRDefault="005435FF" w:rsidP="005435FF"/>
    <w:p w:rsidR="005435FF" w:rsidRDefault="005435FF" w:rsidP="005435FF">
      <w:r>
        <w:t xml:space="preserve">In </w:t>
      </w:r>
      <w:r w:rsidR="003D2953">
        <w:t>the second floor conference room at 7:00</w:t>
      </w:r>
      <w:r>
        <w:t xml:space="preserve"> P.M.</w:t>
      </w:r>
    </w:p>
    <w:p w:rsidR="005435FF" w:rsidRDefault="005435FF" w:rsidP="005435FF"/>
    <w:p w:rsidR="005435FF" w:rsidRDefault="00F800D3" w:rsidP="005435FF">
      <w:r>
        <w:t xml:space="preserve"> </w:t>
      </w:r>
      <w:r w:rsidR="003D2953">
        <w:t>Six (6)</w:t>
      </w:r>
      <w:r w:rsidR="005435FF">
        <w:t xml:space="preserve"> members were present.</w:t>
      </w:r>
      <w:r>
        <w:t xml:space="preserve">  </w:t>
      </w:r>
      <w:r w:rsidR="00B65F4C">
        <w:t>Councilman Soucy</w:t>
      </w:r>
      <w:r w:rsidR="003D2953">
        <w:t xml:space="preserve"> was absent.</w:t>
      </w:r>
    </w:p>
    <w:p w:rsidR="00AD5314" w:rsidRDefault="00AD5314" w:rsidP="005435FF"/>
    <w:p w:rsidR="005435FF" w:rsidRDefault="005435FF" w:rsidP="005435FF">
      <w:r>
        <w:t xml:space="preserve">Also in attendance was:  </w:t>
      </w:r>
      <w:r w:rsidR="00D3538D">
        <w:t xml:space="preserve">Mayor Baldelli-Hunt &amp; </w:t>
      </w:r>
      <w:r w:rsidR="00B65F4C">
        <w:t>Director Lima</w:t>
      </w:r>
      <w:r w:rsidR="00AD5314">
        <w:t>.</w:t>
      </w:r>
    </w:p>
    <w:p w:rsidR="00AD5314" w:rsidRDefault="00AD5314" w:rsidP="005435FF"/>
    <w:p w:rsidR="005435FF" w:rsidRDefault="005435FF">
      <w:r>
        <w:rPr>
          <w:b/>
        </w:rPr>
        <w:t>Subject matter</w:t>
      </w:r>
      <w:r w:rsidR="00D3538D">
        <w:rPr>
          <w:b/>
        </w:rPr>
        <w:t>s</w:t>
      </w:r>
      <w:r>
        <w:rPr>
          <w:b/>
        </w:rPr>
        <w:t xml:space="preserve"> discussed was:</w:t>
      </w:r>
      <w:r>
        <w:t xml:space="preserve">  </w:t>
      </w:r>
      <w:r w:rsidR="00D3538D">
        <w:t xml:space="preserve">Discussion </w:t>
      </w:r>
      <w:r w:rsidR="00B65F4C">
        <w:t>with Mayor and the Deputy Director of Housing &amp; Community Development regarding all aspects associated with funding derived from the U.S. Department of Housing and Urban Development, including Community Development Block Grants, Home Investment Partnership Programs, and Emergency Solutions Grants, along with a discussion of the 2018/2019 and the 2019/2020 action plans associated with the aforementioned.</w:t>
      </w:r>
    </w:p>
    <w:p w:rsidR="00D3538D" w:rsidRDefault="00D3538D"/>
    <w:p w:rsidR="00D3538D" w:rsidRDefault="00D3538D" w:rsidP="00B65F4C">
      <w:r>
        <w:t xml:space="preserve">Discussion </w:t>
      </w:r>
      <w:r w:rsidR="00B65F4C">
        <w:t>regarding the appropriations and fundings in support of the Gaston A. Ayotte, Jr. Memorial Senior Citizens Center, including Aging Well, Inc. (f.k.a. Senior Services, Inc.).</w:t>
      </w:r>
    </w:p>
    <w:p w:rsidR="00B65F4C" w:rsidRDefault="00B65F4C" w:rsidP="00B65F4C"/>
    <w:p w:rsidR="00B65F4C" w:rsidRDefault="00B65F4C" w:rsidP="00B65F4C">
      <w:pPr>
        <w:pStyle w:val="ListParagraph"/>
        <w:numPr>
          <w:ilvl w:val="0"/>
          <w:numId w:val="3"/>
        </w:numPr>
      </w:pPr>
      <w:r>
        <w:t>$90K allocate with their flexibility.</w:t>
      </w:r>
    </w:p>
    <w:p w:rsidR="00B65F4C" w:rsidRDefault="00B65F4C" w:rsidP="00B65F4C">
      <w:pPr>
        <w:pStyle w:val="ListParagraph"/>
        <w:numPr>
          <w:ilvl w:val="0"/>
          <w:numId w:val="3"/>
        </w:numPr>
      </w:pPr>
      <w:r>
        <w:t>Additional funding through CDBG.</w:t>
      </w:r>
    </w:p>
    <w:p w:rsidR="00B65F4C" w:rsidRDefault="00B65F4C" w:rsidP="00B65F4C">
      <w:pPr>
        <w:pStyle w:val="ListParagraph"/>
        <w:numPr>
          <w:ilvl w:val="0"/>
          <w:numId w:val="3"/>
        </w:numPr>
      </w:pPr>
      <w:r>
        <w:t>CDBG budget to be provided to City Council for public hearing going forward.</w:t>
      </w:r>
    </w:p>
    <w:p w:rsidR="005435FF" w:rsidRDefault="005435FF" w:rsidP="005435FF"/>
    <w:p w:rsidR="005435FF" w:rsidRDefault="005435FF" w:rsidP="005435FF">
      <w:r>
        <w:t xml:space="preserve">Upon motion of Councilman </w:t>
      </w:r>
      <w:r w:rsidR="00B65F4C">
        <w:t>Cournoyer</w:t>
      </w:r>
      <w:r>
        <w:t xml:space="preserve"> seconded by Councilman </w:t>
      </w:r>
      <w:r w:rsidR="00B65F4C">
        <w:t>Kithes</w:t>
      </w:r>
      <w:r>
        <w:t xml:space="preserve"> it is voted that the meeting be and it is hereby adjourned at </w:t>
      </w:r>
      <w:r w:rsidR="00F800D3">
        <w:t>7</w:t>
      </w:r>
      <w:r>
        <w:t>:</w:t>
      </w:r>
      <w:r w:rsidR="00B65F4C">
        <w:t>38</w:t>
      </w:r>
      <w:bookmarkStart w:id="0" w:name="_GoBack"/>
      <w:bookmarkEnd w:id="0"/>
      <w:r>
        <w:t xml:space="preserve"> P.M.</w:t>
      </w:r>
    </w:p>
    <w:p w:rsidR="005435FF" w:rsidRDefault="005435FF" w:rsidP="005435FF"/>
    <w:p w:rsidR="005435FF" w:rsidRDefault="005435FF" w:rsidP="005435FF"/>
    <w:p w:rsidR="005435FF" w:rsidRDefault="005435FF" w:rsidP="005435FF">
      <w:r>
        <w:t>Attest:</w:t>
      </w:r>
      <w:r>
        <w:tab/>
      </w:r>
      <w:r>
        <w:tab/>
      </w:r>
      <w:r>
        <w:tab/>
      </w:r>
      <w:r>
        <w:tab/>
      </w:r>
      <w:r>
        <w:tab/>
        <w:t>Christina Harmon</w:t>
      </w:r>
      <w:r>
        <w:tab/>
      </w:r>
      <w:r>
        <w:tab/>
      </w:r>
      <w:r>
        <w:tab/>
      </w:r>
      <w:r w:rsidR="00D3538D">
        <w:tab/>
      </w:r>
      <w:r>
        <w:t xml:space="preserve">City Clerk    </w:t>
      </w:r>
    </w:p>
    <w:p w:rsidR="005435FF" w:rsidRDefault="005435FF" w:rsidP="005435FF"/>
    <w:p w:rsidR="005435FF" w:rsidRPr="005435FF" w:rsidRDefault="005435FF" w:rsidP="005435FF"/>
    <w:sectPr w:rsidR="005435FF" w:rsidRPr="005435FF" w:rsidSect="0023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38C6"/>
    <w:multiLevelType w:val="hybridMultilevel"/>
    <w:tmpl w:val="3186321C"/>
    <w:lvl w:ilvl="0" w:tplc="7BE2100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1B0C"/>
    <w:multiLevelType w:val="hybridMultilevel"/>
    <w:tmpl w:val="9BC08DFC"/>
    <w:lvl w:ilvl="0" w:tplc="7D861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B20A6"/>
    <w:multiLevelType w:val="hybridMultilevel"/>
    <w:tmpl w:val="6212C73E"/>
    <w:lvl w:ilvl="0" w:tplc="07C4484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35FF"/>
    <w:rsid w:val="0023271F"/>
    <w:rsid w:val="002B7637"/>
    <w:rsid w:val="003D2953"/>
    <w:rsid w:val="005435FF"/>
    <w:rsid w:val="00AD5314"/>
    <w:rsid w:val="00B65F4C"/>
    <w:rsid w:val="00D3538D"/>
    <w:rsid w:val="00E67F6C"/>
    <w:rsid w:val="00F8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8304"/>
  <w15:docId w15:val="{33632AF3-1E92-4557-80C6-D4974E5C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Duarte, Chris</cp:lastModifiedBy>
  <cp:revision>2</cp:revision>
  <dcterms:created xsi:type="dcterms:W3CDTF">2020-01-22T14:25:00Z</dcterms:created>
  <dcterms:modified xsi:type="dcterms:W3CDTF">2020-01-22T14:25:00Z</dcterms:modified>
</cp:coreProperties>
</file>