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EE" w:rsidRDefault="001659EE" w:rsidP="00067F69">
      <w:pPr>
        <w:jc w:val="center"/>
        <w:rPr>
          <w:b/>
        </w:rPr>
      </w:pPr>
      <w:bookmarkStart w:id="0" w:name="_GoBack"/>
      <w:bookmarkEnd w:id="0"/>
      <w:r w:rsidRPr="001659EE">
        <w:rPr>
          <w:b/>
          <w:highlight w:val="yellow"/>
        </w:rPr>
        <w:t>** AMENDED**</w:t>
      </w:r>
    </w:p>
    <w:p w:rsidR="001659EE" w:rsidRDefault="001659EE" w:rsidP="00067F69">
      <w:pPr>
        <w:jc w:val="center"/>
        <w:rPr>
          <w:b/>
        </w:rPr>
      </w:pPr>
    </w:p>
    <w:p w:rsidR="00067F69" w:rsidRDefault="00067F69" w:rsidP="00067F69">
      <w:pPr>
        <w:jc w:val="center"/>
        <w:rPr>
          <w:b/>
        </w:rPr>
      </w:pPr>
      <w:r>
        <w:rPr>
          <w:b/>
        </w:rPr>
        <w:t xml:space="preserve">MONDAY, </w:t>
      </w:r>
      <w:r w:rsidR="00B270EF">
        <w:rPr>
          <w:b/>
        </w:rPr>
        <w:t xml:space="preserve">JUNE </w:t>
      </w:r>
      <w:r w:rsidR="00907AA8">
        <w:rPr>
          <w:b/>
        </w:rPr>
        <w:t>17</w:t>
      </w:r>
      <w:r>
        <w:rPr>
          <w:b/>
        </w:rPr>
        <w:t>, 2019</w:t>
      </w:r>
    </w:p>
    <w:p w:rsidR="00067F69" w:rsidRPr="00AE4E0C" w:rsidRDefault="00067F69" w:rsidP="00067F69">
      <w:pPr>
        <w:jc w:val="center"/>
        <w:rPr>
          <w:b/>
        </w:rPr>
      </w:pPr>
      <w:r w:rsidRPr="00AE4E0C">
        <w:rPr>
          <w:b/>
        </w:rPr>
        <w:t>WOONSOCKET CITY COUNCIL AGENDA</w:t>
      </w:r>
    </w:p>
    <w:p w:rsidR="00067F69" w:rsidRPr="00AE4E0C" w:rsidRDefault="00067F69" w:rsidP="00067F69">
      <w:pPr>
        <w:jc w:val="center"/>
        <w:rPr>
          <w:b/>
        </w:rPr>
      </w:pPr>
      <w:r>
        <w:rPr>
          <w:b/>
        </w:rPr>
        <w:t>CITY COUNCIL PRESIDENT DANIEL M. GENDRON PRESIDING</w:t>
      </w:r>
    </w:p>
    <w:p w:rsidR="00067F69" w:rsidRDefault="00067F69" w:rsidP="00067F69">
      <w:pPr>
        <w:jc w:val="center"/>
        <w:rPr>
          <w:b/>
        </w:rPr>
      </w:pPr>
      <w:r>
        <w:rPr>
          <w:b/>
        </w:rPr>
        <w:t>7:00 P.M. – HARRIS HALL</w:t>
      </w:r>
    </w:p>
    <w:p w:rsidR="00067F69" w:rsidRDefault="00067F69" w:rsidP="00067F69">
      <w:pPr>
        <w:jc w:val="center"/>
        <w:rPr>
          <w:b/>
        </w:rPr>
      </w:pPr>
      <w:r>
        <w:rPr>
          <w:b/>
        </w:rPr>
        <w:t>169 MAIN STREET, WOONSOCKET, RHODE ISLAND 02895</w:t>
      </w:r>
    </w:p>
    <w:p w:rsidR="00067F69" w:rsidRDefault="00067F69" w:rsidP="00067F69">
      <w:pPr>
        <w:jc w:val="center"/>
        <w:rPr>
          <w:b/>
        </w:rPr>
      </w:pPr>
    </w:p>
    <w:p w:rsidR="00067F69" w:rsidRDefault="00067F69" w:rsidP="00067F69">
      <w:pPr>
        <w:jc w:val="center"/>
        <w:rPr>
          <w:b/>
        </w:rPr>
      </w:pPr>
    </w:p>
    <w:p w:rsidR="00067F69" w:rsidRDefault="00067F69" w:rsidP="00067F69">
      <w:pPr>
        <w:jc w:val="center"/>
        <w:rPr>
          <w:b/>
        </w:rPr>
      </w:pPr>
      <w:r w:rsidRPr="00A116FC">
        <w:rPr>
          <w:b/>
        </w:rPr>
        <w:t>REGULAR MEETING</w:t>
      </w:r>
    </w:p>
    <w:p w:rsidR="00067F69" w:rsidRDefault="00067F69" w:rsidP="00067F69">
      <w:pPr>
        <w:jc w:val="center"/>
        <w:rPr>
          <w:b/>
        </w:rPr>
      </w:pPr>
    </w:p>
    <w:p w:rsidR="00067F69" w:rsidRDefault="00067F69" w:rsidP="00067F69">
      <w:pPr>
        <w:jc w:val="center"/>
        <w:rPr>
          <w:b/>
        </w:rPr>
      </w:pPr>
    </w:p>
    <w:p w:rsidR="00067F69" w:rsidRPr="007C1869" w:rsidRDefault="00067F69" w:rsidP="00067F69">
      <w:pPr>
        <w:pStyle w:val="ListParagraph"/>
        <w:ind w:left="1440"/>
        <w:contextualSpacing/>
        <w:jc w:val="both"/>
        <w:rPr>
          <w:b/>
        </w:rPr>
      </w:pPr>
      <w:r>
        <w:rPr>
          <w:b/>
        </w:rPr>
        <w:t>1.         ROLL CALL</w:t>
      </w:r>
    </w:p>
    <w:p w:rsidR="00067F69" w:rsidRDefault="00067F69" w:rsidP="00067F69">
      <w:pPr>
        <w:jc w:val="center"/>
        <w:rPr>
          <w:b/>
        </w:rPr>
      </w:pPr>
    </w:p>
    <w:p w:rsidR="00067F69" w:rsidRDefault="00067F69" w:rsidP="00067F69">
      <w:pPr>
        <w:ind w:left="1440"/>
        <w:jc w:val="both"/>
        <w:rPr>
          <w:b/>
        </w:rPr>
      </w:pPr>
      <w:r>
        <w:rPr>
          <w:b/>
        </w:rPr>
        <w:t xml:space="preserve">2.    </w:t>
      </w:r>
      <w:r>
        <w:rPr>
          <w:b/>
        </w:rPr>
        <w:tab/>
        <w:t xml:space="preserve">PRAYER </w:t>
      </w:r>
    </w:p>
    <w:p w:rsidR="00067F69" w:rsidRDefault="00067F69" w:rsidP="00067F69">
      <w:pPr>
        <w:pStyle w:val="ListParagraph"/>
        <w:rPr>
          <w:b/>
        </w:rPr>
      </w:pPr>
    </w:p>
    <w:p w:rsidR="00067F69" w:rsidRDefault="00067F69" w:rsidP="00067F69">
      <w:pPr>
        <w:ind w:left="2160" w:hanging="720"/>
        <w:jc w:val="both"/>
        <w:rPr>
          <w:b/>
        </w:rPr>
      </w:pPr>
      <w:r>
        <w:rPr>
          <w:b/>
        </w:rPr>
        <w:t>3.         PLEDGE OF ALLEGIANCE</w:t>
      </w:r>
    </w:p>
    <w:p w:rsidR="00067F69" w:rsidRDefault="00067F69" w:rsidP="00067F69">
      <w:pPr>
        <w:ind w:left="720"/>
        <w:rPr>
          <w:b/>
        </w:rPr>
      </w:pPr>
    </w:p>
    <w:p w:rsidR="00067F69" w:rsidRDefault="00067F69" w:rsidP="00067F69">
      <w:pPr>
        <w:ind w:left="2160" w:hanging="720"/>
        <w:jc w:val="both"/>
        <w:rPr>
          <w:b/>
        </w:rPr>
      </w:pPr>
      <w:r>
        <w:rPr>
          <w:b/>
        </w:rPr>
        <w:t xml:space="preserve">4.         </w:t>
      </w:r>
      <w:r w:rsidRPr="00081A87">
        <w:rPr>
          <w:b/>
        </w:rPr>
        <w:t>AGENDA FOR BOARD OF LICENSE COMMISSIONERS</w:t>
      </w:r>
    </w:p>
    <w:p w:rsidR="00067F69" w:rsidRDefault="00067F69" w:rsidP="00067F69"/>
    <w:p w:rsidR="00067F69" w:rsidRDefault="0094482B" w:rsidP="00067F69">
      <w:r>
        <w:t>19 LC 2</w:t>
      </w:r>
      <w:r w:rsidR="00907AA8">
        <w:t>3</w:t>
      </w:r>
      <w:r>
        <w:tab/>
      </w:r>
      <w:r w:rsidR="0010496D">
        <w:tab/>
      </w:r>
      <w:r w:rsidR="00067F69">
        <w:t>Application of licenses and renewal of licenses (listing attached).</w:t>
      </w:r>
    </w:p>
    <w:p w:rsidR="00067F69" w:rsidRDefault="00067F69" w:rsidP="00067F69">
      <w:pPr>
        <w:ind w:left="2160" w:hanging="2160"/>
        <w:rPr>
          <w:b/>
        </w:rPr>
      </w:pPr>
    </w:p>
    <w:p w:rsidR="00067F69" w:rsidRPr="000A58D4" w:rsidRDefault="00067F69" w:rsidP="00067F69">
      <w:pPr>
        <w:ind w:left="1440"/>
        <w:jc w:val="both"/>
        <w:rPr>
          <w:b/>
        </w:rPr>
      </w:pPr>
      <w:r>
        <w:rPr>
          <w:b/>
        </w:rPr>
        <w:t xml:space="preserve">5.         </w:t>
      </w:r>
      <w:r w:rsidRPr="000A58D4">
        <w:rPr>
          <w:b/>
        </w:rPr>
        <w:t>CITIZENS GOOD AND WELFARE</w:t>
      </w:r>
    </w:p>
    <w:p w:rsidR="00067F69" w:rsidRDefault="00067F69" w:rsidP="00067F69">
      <w:pPr>
        <w:ind w:left="2160"/>
        <w:jc w:val="both"/>
        <w:rPr>
          <w:b/>
        </w:rPr>
      </w:pPr>
      <w:r>
        <w:rPr>
          <w:b/>
        </w:rPr>
        <w:t>(Please limit comments to five minutes)</w:t>
      </w:r>
    </w:p>
    <w:p w:rsidR="00067F69" w:rsidRDefault="00067F69" w:rsidP="00067F69">
      <w:pPr>
        <w:ind w:left="1440"/>
        <w:jc w:val="both"/>
        <w:rPr>
          <w:b/>
        </w:rPr>
      </w:pPr>
    </w:p>
    <w:p w:rsidR="00067F69" w:rsidRDefault="00067F69" w:rsidP="00067F69">
      <w:pPr>
        <w:widowControl w:val="0"/>
        <w:ind w:firstLine="1440"/>
        <w:jc w:val="both"/>
        <w:rPr>
          <w:b/>
        </w:rPr>
      </w:pPr>
      <w:r>
        <w:rPr>
          <w:b/>
        </w:rPr>
        <w:t>6.</w:t>
      </w:r>
      <w:r>
        <w:rPr>
          <w:b/>
        </w:rPr>
        <w:tab/>
      </w:r>
      <w:r w:rsidRPr="007566E3">
        <w:rPr>
          <w:b/>
        </w:rPr>
        <w:t>AP</w:t>
      </w:r>
      <w:r>
        <w:rPr>
          <w:b/>
        </w:rPr>
        <w:t>PROVAL/CORRECTION OF M</w:t>
      </w:r>
      <w:r w:rsidRPr="00236860">
        <w:rPr>
          <w:b/>
        </w:rPr>
        <w:t xml:space="preserve">INUTES OF REGULAR </w:t>
      </w:r>
    </w:p>
    <w:p w:rsidR="00067F69" w:rsidRPr="00236860" w:rsidRDefault="00067F69" w:rsidP="00067F69">
      <w:pPr>
        <w:widowControl w:val="0"/>
        <w:ind w:left="720" w:firstLine="1440"/>
        <w:jc w:val="both"/>
        <w:rPr>
          <w:b/>
        </w:rPr>
      </w:pPr>
      <w:r w:rsidRPr="00236860">
        <w:rPr>
          <w:b/>
        </w:rPr>
        <w:t>MEETING</w:t>
      </w:r>
      <w:r>
        <w:rPr>
          <w:b/>
        </w:rPr>
        <w:t xml:space="preserve"> </w:t>
      </w:r>
      <w:r w:rsidRPr="00236860">
        <w:rPr>
          <w:b/>
        </w:rPr>
        <w:t xml:space="preserve">HELD </w:t>
      </w:r>
      <w:r w:rsidR="00907AA8">
        <w:rPr>
          <w:b/>
        </w:rPr>
        <w:t>JUNE 3</w:t>
      </w:r>
      <w:r w:rsidR="00907AA8" w:rsidRPr="00907AA8">
        <w:rPr>
          <w:b/>
          <w:vertAlign w:val="superscript"/>
        </w:rPr>
        <w:t>RD</w:t>
      </w:r>
      <w:r w:rsidR="00907AA8">
        <w:rPr>
          <w:b/>
        </w:rPr>
        <w:t xml:space="preserve"> </w:t>
      </w:r>
      <w:r w:rsidR="00E07BDE">
        <w:rPr>
          <w:b/>
        </w:rPr>
        <w:t xml:space="preserve"> </w:t>
      </w:r>
      <w:r>
        <w:rPr>
          <w:b/>
        </w:rPr>
        <w:t xml:space="preserve">   </w:t>
      </w:r>
      <w:r>
        <w:rPr>
          <w:b/>
          <w:vertAlign w:val="superscript"/>
        </w:rPr>
        <w:t xml:space="preserve"> </w:t>
      </w:r>
      <w:r w:rsidRPr="00236860">
        <w:rPr>
          <w:b/>
        </w:rPr>
        <w:t xml:space="preserve">  </w:t>
      </w:r>
    </w:p>
    <w:p w:rsidR="00067F69" w:rsidRPr="00D024CD" w:rsidRDefault="00067F69" w:rsidP="00067F69">
      <w:pPr>
        <w:ind w:left="2160"/>
        <w:rPr>
          <w:b/>
        </w:rPr>
      </w:pPr>
    </w:p>
    <w:p w:rsidR="00067F69" w:rsidRDefault="00067F69" w:rsidP="00067F69">
      <w:pPr>
        <w:ind w:left="1440"/>
        <w:jc w:val="both"/>
        <w:rPr>
          <w:b/>
        </w:rPr>
      </w:pPr>
      <w:r>
        <w:rPr>
          <w:b/>
        </w:rPr>
        <w:t>7.</w:t>
      </w:r>
      <w:r>
        <w:rPr>
          <w:b/>
        </w:rPr>
        <w:tab/>
      </w:r>
      <w:r w:rsidRPr="008C0C84">
        <w:rPr>
          <w:b/>
        </w:rPr>
        <w:t>CONSENT AGENDA</w:t>
      </w:r>
    </w:p>
    <w:p w:rsidR="00067F69" w:rsidRPr="00C77F25" w:rsidRDefault="00067F69" w:rsidP="00067F69">
      <w:pPr>
        <w:ind w:left="1890" w:firstLine="270"/>
        <w:rPr>
          <w:b/>
        </w:rPr>
      </w:pPr>
      <w:r w:rsidRPr="008C0C84">
        <w:t>All items on the consent agenda are indicated with an asterisk (*).</w:t>
      </w:r>
    </w:p>
    <w:p w:rsidR="00067F69" w:rsidRPr="00CF5129" w:rsidRDefault="00067F69" w:rsidP="00067F69">
      <w:pPr>
        <w:rPr>
          <w:b/>
          <w:highlight w:val="yellow"/>
        </w:rPr>
      </w:pPr>
    </w:p>
    <w:p w:rsidR="00067F69" w:rsidRPr="00A84F80" w:rsidRDefault="00067F69" w:rsidP="00067F69">
      <w:pPr>
        <w:ind w:left="1440"/>
        <w:jc w:val="both"/>
        <w:rPr>
          <w:b/>
        </w:rPr>
      </w:pPr>
      <w:r>
        <w:rPr>
          <w:b/>
        </w:rPr>
        <w:t>8.</w:t>
      </w:r>
      <w:r>
        <w:rPr>
          <w:b/>
        </w:rPr>
        <w:tab/>
      </w:r>
      <w:r w:rsidRPr="00A84F80">
        <w:rPr>
          <w:b/>
        </w:rPr>
        <w:t>COMMUNICATIONS FROM MAYOR</w:t>
      </w:r>
    </w:p>
    <w:p w:rsidR="00067F69" w:rsidRPr="00CF5129" w:rsidRDefault="00067F69" w:rsidP="00067F69">
      <w:pPr>
        <w:ind w:left="2700" w:hanging="540"/>
        <w:rPr>
          <w:highlight w:val="yellow"/>
        </w:rPr>
      </w:pPr>
    </w:p>
    <w:p w:rsidR="00067F69" w:rsidRDefault="00EC0CE5" w:rsidP="00EC0CE5">
      <w:pPr>
        <w:ind w:left="2160"/>
      </w:pPr>
      <w:bookmarkStart w:id="1" w:name="_Hlk6212912"/>
      <w:r>
        <w:t>None</w:t>
      </w:r>
      <w:r w:rsidR="00F72717" w:rsidRPr="00EC0CE5">
        <w:t>.</w:t>
      </w:r>
    </w:p>
    <w:bookmarkEnd w:id="1"/>
    <w:p w:rsidR="00067F69" w:rsidRDefault="00067F69" w:rsidP="00067F69">
      <w:pPr>
        <w:ind w:left="4320" w:hanging="2160"/>
      </w:pPr>
    </w:p>
    <w:p w:rsidR="00067F69" w:rsidRDefault="00067F69" w:rsidP="00067F69">
      <w:pPr>
        <w:ind w:left="1440"/>
        <w:jc w:val="both"/>
        <w:rPr>
          <w:b/>
        </w:rPr>
      </w:pPr>
      <w:r>
        <w:rPr>
          <w:b/>
        </w:rPr>
        <w:t>9.</w:t>
      </w:r>
      <w:r>
        <w:rPr>
          <w:b/>
        </w:rPr>
        <w:tab/>
        <w:t>COMMUNICATIONS FROM CITY OFFICERS</w:t>
      </w:r>
    </w:p>
    <w:p w:rsidR="00067F69" w:rsidRDefault="00067F69" w:rsidP="00067F69">
      <w:pPr>
        <w:ind w:left="2160"/>
        <w:rPr>
          <w:b/>
        </w:rPr>
      </w:pPr>
    </w:p>
    <w:p w:rsidR="00067F69" w:rsidRDefault="00067F69" w:rsidP="00067F69">
      <w:pPr>
        <w:ind w:left="2160" w:hanging="2160"/>
      </w:pPr>
      <w:r>
        <w:t xml:space="preserve">19 CO </w:t>
      </w:r>
      <w:r w:rsidR="00E07BDE">
        <w:t>2</w:t>
      </w:r>
      <w:r w:rsidR="00907AA8">
        <w:t>6</w:t>
      </w:r>
      <w:r>
        <w:t>*</w:t>
      </w:r>
      <w:r>
        <w:tab/>
      </w:r>
      <w:bookmarkStart w:id="2" w:name="_Hlk6213043"/>
      <w:r>
        <w:t>From</w:t>
      </w:r>
      <w:bookmarkEnd w:id="2"/>
      <w:r w:rsidR="00654E28">
        <w:t xml:space="preserve"> </w:t>
      </w:r>
      <w:r w:rsidR="00D1337E">
        <w:t xml:space="preserve">City </w:t>
      </w:r>
      <w:r w:rsidR="00654E28">
        <w:t>Solicitor re</w:t>
      </w:r>
      <w:r w:rsidR="00D1337E">
        <w:t>garding claim of Betty Rodriguez Melendez.</w:t>
      </w:r>
    </w:p>
    <w:p w:rsidR="00EF11C1" w:rsidRDefault="00EF11C1" w:rsidP="00EF11C1">
      <w:pPr>
        <w:ind w:left="2160" w:hanging="2160"/>
      </w:pPr>
      <w:r w:rsidRPr="001659EE">
        <w:rPr>
          <w:highlight w:val="yellow"/>
        </w:rPr>
        <w:t>19 CO 27*</w:t>
      </w:r>
      <w:r w:rsidRPr="001659EE">
        <w:rPr>
          <w:highlight w:val="yellow"/>
        </w:rPr>
        <w:tab/>
      </w:r>
      <w:r w:rsidRPr="001659EE">
        <w:rPr>
          <w:highlight w:val="yellow"/>
        </w:rPr>
        <w:t>Monthly odor report from Jacobs Engineering Group.</w:t>
      </w:r>
    </w:p>
    <w:p w:rsidR="00C859F4" w:rsidRDefault="00C859F4" w:rsidP="00067F69">
      <w:pPr>
        <w:ind w:left="2160" w:hanging="2160"/>
      </w:pPr>
    </w:p>
    <w:p w:rsidR="00067F69" w:rsidRPr="00BD011E" w:rsidRDefault="00067F69" w:rsidP="00067F69">
      <w:pPr>
        <w:ind w:left="1440"/>
        <w:jc w:val="both"/>
        <w:rPr>
          <w:b/>
        </w:rPr>
      </w:pPr>
      <w:r>
        <w:rPr>
          <w:b/>
        </w:rPr>
        <w:t xml:space="preserve">10.       </w:t>
      </w:r>
      <w:r w:rsidRPr="00BD011E">
        <w:rPr>
          <w:b/>
        </w:rPr>
        <w:t>COMMUNICATIONS AND PETITIONS</w:t>
      </w:r>
    </w:p>
    <w:p w:rsidR="00067F69" w:rsidRDefault="00067F69" w:rsidP="00067F69">
      <w:pPr>
        <w:rPr>
          <w:b/>
        </w:rPr>
      </w:pPr>
    </w:p>
    <w:p w:rsidR="00F72717" w:rsidRDefault="00067F69" w:rsidP="00CB2989">
      <w:pPr>
        <w:tabs>
          <w:tab w:val="left" w:pos="0"/>
        </w:tabs>
        <w:ind w:left="2160" w:hanging="2160"/>
      </w:pPr>
      <w:bookmarkStart w:id="3" w:name="_Hlk6213085"/>
      <w:r>
        <w:t>19 CP 1</w:t>
      </w:r>
      <w:r w:rsidR="00907AA8">
        <w:t>7</w:t>
      </w:r>
      <w:r>
        <w:tab/>
      </w:r>
      <w:bookmarkStart w:id="4" w:name="_Hlk7527237"/>
      <w:r w:rsidR="00772752">
        <w:t>R</w:t>
      </w:r>
      <w:r>
        <w:t xml:space="preserve">equest of </w:t>
      </w:r>
      <w:bookmarkStart w:id="5" w:name="_Hlk7527413"/>
      <w:bookmarkEnd w:id="3"/>
      <w:bookmarkEnd w:id="4"/>
      <w:r w:rsidR="00772752">
        <w:t>Councilman Cournoyer to address the following items:</w:t>
      </w:r>
    </w:p>
    <w:p w:rsidR="00772752" w:rsidRDefault="00772752" w:rsidP="00772752">
      <w:pPr>
        <w:pStyle w:val="ListParagraph"/>
        <w:numPr>
          <w:ilvl w:val="0"/>
          <w:numId w:val="2"/>
        </w:numPr>
        <w:tabs>
          <w:tab w:val="left" w:pos="0"/>
        </w:tabs>
      </w:pPr>
      <w:r>
        <w:t xml:space="preserve"> FY 2019 and FY 2020 Budget.</w:t>
      </w:r>
    </w:p>
    <w:p w:rsidR="00772752" w:rsidRDefault="00772752" w:rsidP="00772752">
      <w:pPr>
        <w:pStyle w:val="ListParagraph"/>
        <w:numPr>
          <w:ilvl w:val="0"/>
          <w:numId w:val="2"/>
        </w:numPr>
        <w:tabs>
          <w:tab w:val="left" w:pos="0"/>
        </w:tabs>
      </w:pPr>
      <w:r>
        <w:t>Woonsocket’s Senior Center and Senior Services, Inc.</w:t>
      </w:r>
    </w:p>
    <w:bookmarkEnd w:id="5"/>
    <w:p w:rsidR="00067F69" w:rsidRDefault="00067F69" w:rsidP="00067F69">
      <w:pPr>
        <w:ind w:left="1440"/>
        <w:jc w:val="both"/>
      </w:pPr>
    </w:p>
    <w:p w:rsidR="00067F69" w:rsidRPr="00B22537" w:rsidRDefault="00067F69" w:rsidP="00067F69">
      <w:pPr>
        <w:ind w:left="1440"/>
        <w:jc w:val="both"/>
        <w:rPr>
          <w:b/>
        </w:rPr>
      </w:pPr>
      <w:r>
        <w:rPr>
          <w:b/>
        </w:rPr>
        <w:t>11.</w:t>
      </w:r>
      <w:r>
        <w:rPr>
          <w:b/>
        </w:rPr>
        <w:tab/>
        <w:t xml:space="preserve"> </w:t>
      </w:r>
      <w:r w:rsidRPr="00B22537">
        <w:rPr>
          <w:b/>
        </w:rPr>
        <w:t>GOOD AND WELFARE</w:t>
      </w:r>
    </w:p>
    <w:p w:rsidR="00067F69" w:rsidRDefault="00067F69" w:rsidP="00067F69">
      <w:pPr>
        <w:ind w:left="2160"/>
      </w:pPr>
      <w:r w:rsidRPr="008C120C">
        <w:t>(Five minute limit, per Council Rules of Order)</w:t>
      </w:r>
    </w:p>
    <w:p w:rsidR="00067F69" w:rsidRDefault="00067F69" w:rsidP="00067F69">
      <w:pPr>
        <w:ind w:left="2160"/>
      </w:pPr>
    </w:p>
    <w:p w:rsidR="00067F69" w:rsidRDefault="00067F69" w:rsidP="00067F69">
      <w:pPr>
        <w:ind w:left="720" w:firstLine="720"/>
        <w:jc w:val="both"/>
        <w:rPr>
          <w:b/>
        </w:rPr>
      </w:pPr>
      <w:r>
        <w:rPr>
          <w:b/>
        </w:rPr>
        <w:t xml:space="preserve">12.       ORDINANCES PASSED FOR THE FIRST TIME </w:t>
      </w:r>
      <w:r w:rsidR="00907AA8">
        <w:rPr>
          <w:b/>
        </w:rPr>
        <w:t>JUNE 3</w:t>
      </w:r>
      <w:r w:rsidR="00907AA8" w:rsidRPr="00907AA8">
        <w:rPr>
          <w:b/>
          <w:vertAlign w:val="superscript"/>
        </w:rPr>
        <w:t>RD</w:t>
      </w:r>
      <w:r w:rsidR="00907AA8">
        <w:rPr>
          <w:b/>
        </w:rPr>
        <w:t xml:space="preserve"> </w:t>
      </w:r>
      <w:r w:rsidR="00857A07">
        <w:rPr>
          <w:b/>
        </w:rPr>
        <w:t xml:space="preserve"> </w:t>
      </w:r>
      <w:r>
        <w:rPr>
          <w:b/>
        </w:rPr>
        <w:t xml:space="preserve">   </w:t>
      </w:r>
    </w:p>
    <w:p w:rsidR="00067F69" w:rsidRDefault="00067F69" w:rsidP="00067F69">
      <w:pPr>
        <w:ind w:left="2160" w:hanging="2160"/>
        <w:jc w:val="both"/>
      </w:pPr>
    </w:p>
    <w:p w:rsidR="00907AA8" w:rsidRPr="003D0CC6" w:rsidRDefault="00907AA8" w:rsidP="00907AA8">
      <w:pPr>
        <w:ind w:left="2160" w:hanging="2160"/>
      </w:pPr>
      <w:r w:rsidRPr="003D0CC6">
        <w:t>19 O 35                       In amendment of Chapter 7345 of the Ordinances of the City of Woonsocket entitled “Salaries of City Officers of the City of Woonsocket”- Gendron</w:t>
      </w:r>
    </w:p>
    <w:p w:rsidR="00907AA8" w:rsidRPr="003D0CC6" w:rsidRDefault="00907AA8" w:rsidP="00907AA8">
      <w:pPr>
        <w:ind w:left="2160" w:hanging="2160"/>
      </w:pPr>
      <w:r w:rsidRPr="003D0CC6">
        <w:t>19 O 36                       In amendment of Chapter 7288 of the Ordinances of the City of Woonsocket entitled “Personnel Ordinance” as amended pertaining to non-union classified municipal employees.-Gendron</w:t>
      </w:r>
    </w:p>
    <w:p w:rsidR="00907AA8" w:rsidRDefault="00907AA8" w:rsidP="00907AA8">
      <w:r w:rsidRPr="003D0CC6">
        <w:t xml:space="preserve">19 O 37                      </w:t>
      </w:r>
      <w:r w:rsidRPr="003D0CC6">
        <w:tab/>
        <w:t xml:space="preserve">Establishing the maximum number of employees in each office, </w:t>
      </w:r>
      <w:r w:rsidRPr="003D0CC6">
        <w:tab/>
      </w:r>
      <w:r w:rsidRPr="003D0CC6">
        <w:tab/>
      </w:r>
      <w:r w:rsidRPr="003D0CC6">
        <w:tab/>
      </w:r>
      <w:r w:rsidRPr="003D0CC6">
        <w:tab/>
      </w:r>
      <w:r w:rsidRPr="003D0CC6">
        <w:tab/>
        <w:t xml:space="preserve">department or agency of the City of Woonsocket for the fiscal year </w:t>
      </w:r>
      <w:r w:rsidRPr="003D0CC6">
        <w:tab/>
      </w:r>
      <w:r w:rsidRPr="003D0CC6">
        <w:tab/>
      </w:r>
      <w:r w:rsidRPr="003D0CC6">
        <w:tab/>
      </w:r>
      <w:r w:rsidRPr="003D0CC6">
        <w:tab/>
        <w:t xml:space="preserve">beginning July 1, 2019 and ending June 30, 2020 in accordance with </w:t>
      </w:r>
      <w:r w:rsidRPr="003D0CC6">
        <w:tab/>
      </w:r>
      <w:r w:rsidRPr="003D0CC6">
        <w:tab/>
      </w:r>
      <w:r w:rsidRPr="003D0CC6">
        <w:tab/>
      </w:r>
      <w:r w:rsidRPr="003D0CC6">
        <w:tab/>
        <w:t>Chapter IX of the City of Woonsocket Home Rule Charter.-Gendron   </w:t>
      </w:r>
    </w:p>
    <w:p w:rsidR="001659EE" w:rsidRDefault="001659EE" w:rsidP="00907AA8"/>
    <w:p w:rsidR="001659EE" w:rsidRDefault="001659EE" w:rsidP="00907AA8"/>
    <w:p w:rsidR="000A54E7" w:rsidRPr="003D0CC6" w:rsidRDefault="000A54E7" w:rsidP="00907AA8"/>
    <w:p w:rsidR="00EC0CE5" w:rsidRDefault="00067F69" w:rsidP="00C47C06">
      <w:pPr>
        <w:ind w:left="720" w:firstLine="720"/>
        <w:jc w:val="both"/>
        <w:rPr>
          <w:b/>
        </w:rPr>
      </w:pPr>
      <w:r>
        <w:rPr>
          <w:b/>
        </w:rPr>
        <w:lastRenderedPageBreak/>
        <w:t>13.</w:t>
      </w:r>
      <w:r>
        <w:rPr>
          <w:b/>
        </w:rPr>
        <w:tab/>
      </w:r>
      <w:r w:rsidR="00EC0CE5">
        <w:rPr>
          <w:b/>
        </w:rPr>
        <w:t>NEW ORDINANCES</w:t>
      </w:r>
    </w:p>
    <w:p w:rsidR="00EC0CE5" w:rsidRDefault="00EC0CE5" w:rsidP="00EC0CE5">
      <w:pPr>
        <w:jc w:val="both"/>
        <w:rPr>
          <w:b/>
        </w:rPr>
      </w:pPr>
    </w:p>
    <w:p w:rsidR="00EC0CE5" w:rsidRDefault="00EC0CE5" w:rsidP="002F3A2B">
      <w:pPr>
        <w:ind w:left="2160" w:hanging="2160"/>
      </w:pPr>
      <w:r>
        <w:t>19 O 3</w:t>
      </w:r>
      <w:r w:rsidR="00907AA8">
        <w:t>9</w:t>
      </w:r>
      <w:r>
        <w:tab/>
      </w:r>
      <w:r w:rsidR="00752A59">
        <w:t xml:space="preserve">Transferring Funds </w:t>
      </w:r>
      <w:r w:rsidR="002F3A2B">
        <w:t>–</w:t>
      </w:r>
      <w:r w:rsidR="00752A59">
        <w:t xml:space="preserve"> </w:t>
      </w:r>
      <w:r w:rsidR="002F3A2B">
        <w:t>from General Fund to Energy Conservation Improvements Fund.-Gendron</w:t>
      </w:r>
    </w:p>
    <w:p w:rsidR="00FC13A0" w:rsidRDefault="00FC13A0" w:rsidP="002F3A2B">
      <w:pPr>
        <w:ind w:left="2160" w:hanging="2160"/>
      </w:pPr>
      <w:r>
        <w:t>19 O 40</w:t>
      </w:r>
      <w:r>
        <w:tab/>
        <w:t>Transferring Funds – from Miscellaneous Other Charges to Restricted Reserve.-Cournoyer</w:t>
      </w:r>
    </w:p>
    <w:p w:rsidR="00E71993" w:rsidRDefault="00E71993" w:rsidP="002F3A2B">
      <w:pPr>
        <w:ind w:left="2160" w:hanging="2160"/>
      </w:pPr>
      <w:r>
        <w:t>19 O 41</w:t>
      </w:r>
      <w:r>
        <w:tab/>
        <w:t>Transferring Funds – from Miscellaneous Other Charges to City Capital Fund.-Cournoyer</w:t>
      </w:r>
    </w:p>
    <w:p w:rsidR="00097316" w:rsidRDefault="00097316" w:rsidP="002F3A2B">
      <w:pPr>
        <w:ind w:left="2160" w:hanging="2160"/>
      </w:pPr>
      <w:r>
        <w:t>19 O 42</w:t>
      </w:r>
      <w:r>
        <w:tab/>
        <w:t>Amending the predetermined assessment and the limit on permitting fees for the former Woonsocket Middle School, located at 357 Park Place, Woonsocket, RI (Assessor’s Plat 27, Lot 113) in connection with the redevelopment by Woonsocket Park Place, LLC.-Brien</w:t>
      </w:r>
    </w:p>
    <w:p w:rsidR="00EC0CE5" w:rsidRDefault="00EC0CE5" w:rsidP="00C47C06">
      <w:pPr>
        <w:ind w:left="720" w:firstLine="720"/>
        <w:jc w:val="both"/>
        <w:rPr>
          <w:b/>
        </w:rPr>
      </w:pPr>
    </w:p>
    <w:p w:rsidR="00067F69" w:rsidRDefault="00EC0CE5" w:rsidP="00C47C06">
      <w:pPr>
        <w:ind w:left="720" w:firstLine="720"/>
        <w:jc w:val="both"/>
        <w:rPr>
          <w:b/>
        </w:rPr>
      </w:pPr>
      <w:r>
        <w:rPr>
          <w:b/>
        </w:rPr>
        <w:t>1</w:t>
      </w:r>
      <w:r w:rsidR="00B53B8A">
        <w:rPr>
          <w:b/>
        </w:rPr>
        <w:t>4</w:t>
      </w:r>
      <w:r>
        <w:rPr>
          <w:b/>
        </w:rPr>
        <w:t>.</w:t>
      </w:r>
      <w:r>
        <w:rPr>
          <w:b/>
        </w:rPr>
        <w:tab/>
      </w:r>
      <w:r w:rsidR="00067F69">
        <w:rPr>
          <w:b/>
        </w:rPr>
        <w:t>NEW RESOLUTIONS</w:t>
      </w:r>
    </w:p>
    <w:p w:rsidR="00067F69" w:rsidRPr="00C01F81" w:rsidRDefault="00067F69" w:rsidP="00067F69">
      <w:pPr>
        <w:ind w:left="1440"/>
        <w:rPr>
          <w:b/>
        </w:rPr>
      </w:pPr>
    </w:p>
    <w:p w:rsidR="00067F69" w:rsidRDefault="00067F69" w:rsidP="00067F69">
      <w:r w:rsidRPr="00C71888">
        <w:t xml:space="preserve">19 R </w:t>
      </w:r>
      <w:r w:rsidR="003D0CC6" w:rsidRPr="00C71888">
        <w:t>6</w:t>
      </w:r>
      <w:r w:rsidR="00907AA8" w:rsidRPr="00C71888">
        <w:t>8</w:t>
      </w:r>
      <w:r w:rsidRPr="003E5515">
        <w:tab/>
      </w:r>
      <w:r w:rsidRPr="003E5515">
        <w:tab/>
      </w:r>
      <w:r w:rsidR="00907AA8">
        <w:t>Authorizing the cancellation of certain taxes</w:t>
      </w:r>
      <w:r w:rsidRPr="003E5515">
        <w:t>.-Gendron</w:t>
      </w:r>
    </w:p>
    <w:p w:rsidR="00F91E94" w:rsidRDefault="00067F69" w:rsidP="00534981">
      <w:pPr>
        <w:ind w:left="2160" w:hanging="2160"/>
      </w:pPr>
      <w:r>
        <w:t xml:space="preserve">19 R </w:t>
      </w:r>
      <w:r w:rsidR="00FB15E3">
        <w:t>6</w:t>
      </w:r>
      <w:r w:rsidR="00907AA8">
        <w:t>9</w:t>
      </w:r>
      <w:r>
        <w:tab/>
      </w:r>
      <w:bookmarkStart w:id="6" w:name="_Hlk7527961"/>
      <w:r w:rsidR="00F91E94">
        <w:t>Granting permission to use City property.-Gendron</w:t>
      </w:r>
    </w:p>
    <w:p w:rsidR="001B4CD4" w:rsidRDefault="001B4CD4" w:rsidP="00534981">
      <w:pPr>
        <w:ind w:left="2160" w:hanging="2160"/>
      </w:pPr>
      <w:r>
        <w:t>19 R 70</w:t>
      </w:r>
      <w:r>
        <w:tab/>
        <w:t>Granting permission to use City property.-Gendron</w:t>
      </w:r>
    </w:p>
    <w:p w:rsidR="004355E9" w:rsidRDefault="004355E9" w:rsidP="00534981">
      <w:pPr>
        <w:ind w:left="2160" w:hanging="2160"/>
      </w:pPr>
      <w:r>
        <w:t>19 R 71</w:t>
      </w:r>
      <w:r>
        <w:tab/>
        <w:t>Authorizing and instructing the administration to begin contract negotiations with Green Development, LLC in connection with solar energy</w:t>
      </w:r>
      <w:r w:rsidR="00752A59">
        <w:t xml:space="preserve"> projects.-Brien</w:t>
      </w:r>
    </w:p>
    <w:p w:rsidR="00D1337E" w:rsidRDefault="00D1337E" w:rsidP="00534981">
      <w:pPr>
        <w:ind w:left="2160" w:hanging="2160"/>
      </w:pPr>
      <w:r>
        <w:t>19 R 72</w:t>
      </w:r>
      <w:r>
        <w:tab/>
        <w:t>Authorizing award of a contract for the operation and maintenance of the Wastewater Collection System.-Gendron</w:t>
      </w:r>
    </w:p>
    <w:bookmarkEnd w:id="6"/>
    <w:p w:rsidR="00067F69" w:rsidRDefault="00067F69" w:rsidP="00067F69">
      <w:pPr>
        <w:ind w:left="2160" w:hanging="2160"/>
      </w:pPr>
      <w:r>
        <w:tab/>
      </w:r>
    </w:p>
    <w:p w:rsidR="00067F69" w:rsidRDefault="00067F69" w:rsidP="00067F69">
      <w:pPr>
        <w:ind w:left="2160" w:hanging="720"/>
        <w:jc w:val="both"/>
        <w:rPr>
          <w:b/>
        </w:rPr>
      </w:pPr>
      <w:r>
        <w:rPr>
          <w:b/>
        </w:rPr>
        <w:t>1</w:t>
      </w:r>
      <w:r w:rsidR="00B53B8A">
        <w:rPr>
          <w:b/>
        </w:rPr>
        <w:t>5</w:t>
      </w:r>
      <w:r>
        <w:rPr>
          <w:b/>
        </w:rPr>
        <w:t>.</w:t>
      </w:r>
      <w:r>
        <w:rPr>
          <w:b/>
        </w:rPr>
        <w:tab/>
        <w:t>ADJOURNMENT</w:t>
      </w:r>
    </w:p>
    <w:p w:rsidR="00EC0CE5" w:rsidRDefault="00EC0CE5" w:rsidP="00067F69">
      <w:pPr>
        <w:ind w:left="2160" w:hanging="720"/>
        <w:jc w:val="both"/>
        <w:rPr>
          <w:b/>
        </w:rPr>
      </w:pPr>
    </w:p>
    <w:p w:rsidR="00EC0CE5" w:rsidRDefault="00EC0CE5"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2E5EB9" w:rsidRDefault="002E5EB9" w:rsidP="00067F69">
      <w:pPr>
        <w:ind w:left="2160" w:hanging="720"/>
        <w:jc w:val="both"/>
        <w:rPr>
          <w:b/>
        </w:rPr>
      </w:pPr>
    </w:p>
    <w:p w:rsidR="00D039DC" w:rsidRDefault="00D039DC" w:rsidP="00067F69">
      <w:pPr>
        <w:ind w:left="2160" w:hanging="720"/>
        <w:jc w:val="both"/>
        <w:rPr>
          <w:b/>
        </w:rPr>
      </w:pPr>
    </w:p>
    <w:p w:rsidR="00D039DC" w:rsidRDefault="00D039DC" w:rsidP="00067F69">
      <w:pPr>
        <w:ind w:left="2160" w:hanging="720"/>
        <w:jc w:val="both"/>
        <w:rPr>
          <w:b/>
        </w:rPr>
      </w:pPr>
    </w:p>
    <w:p w:rsidR="00D039DC" w:rsidRDefault="00D039DC" w:rsidP="00067F69">
      <w:pPr>
        <w:ind w:left="2160" w:hanging="720"/>
        <w:jc w:val="both"/>
        <w:rPr>
          <w:b/>
        </w:rPr>
      </w:pPr>
    </w:p>
    <w:p w:rsidR="00D039DC" w:rsidRDefault="00D039DC" w:rsidP="00067F69">
      <w:pPr>
        <w:ind w:left="2160" w:hanging="720"/>
        <w:jc w:val="both"/>
        <w:rPr>
          <w:b/>
        </w:rPr>
      </w:pPr>
    </w:p>
    <w:p w:rsidR="00D039DC" w:rsidRDefault="00D039DC" w:rsidP="00067F69">
      <w:pPr>
        <w:ind w:left="2160" w:hanging="720"/>
        <w:jc w:val="both"/>
        <w:rPr>
          <w:b/>
        </w:rPr>
      </w:pPr>
    </w:p>
    <w:p w:rsidR="009A0A1C" w:rsidRDefault="009A0A1C" w:rsidP="00067F69">
      <w:pPr>
        <w:ind w:left="2160" w:hanging="720"/>
        <w:jc w:val="both"/>
        <w:rPr>
          <w:b/>
        </w:rPr>
      </w:pPr>
    </w:p>
    <w:p w:rsidR="009A0A1C" w:rsidRDefault="009A0A1C" w:rsidP="00067F69">
      <w:pPr>
        <w:ind w:left="2160" w:hanging="720"/>
        <w:jc w:val="both"/>
        <w:rPr>
          <w:b/>
        </w:rPr>
      </w:pPr>
    </w:p>
    <w:p w:rsidR="009A0A1C" w:rsidRDefault="009A0A1C" w:rsidP="00067F69">
      <w:pPr>
        <w:ind w:left="2160" w:hanging="720"/>
        <w:jc w:val="both"/>
        <w:rPr>
          <w:b/>
        </w:rPr>
      </w:pPr>
    </w:p>
    <w:p w:rsidR="009A0A1C" w:rsidRDefault="009A0A1C" w:rsidP="00067F69">
      <w:pPr>
        <w:ind w:left="2160" w:hanging="720"/>
        <w:jc w:val="both"/>
        <w:rPr>
          <w:b/>
        </w:rPr>
      </w:pPr>
    </w:p>
    <w:p w:rsidR="009A0A1C" w:rsidRDefault="009A0A1C" w:rsidP="00067F69">
      <w:pPr>
        <w:ind w:left="2160" w:hanging="720"/>
        <w:jc w:val="both"/>
        <w:rPr>
          <w:b/>
        </w:rPr>
      </w:pPr>
    </w:p>
    <w:p w:rsidR="00D039DC" w:rsidRDefault="00D039DC" w:rsidP="00067F69">
      <w:pPr>
        <w:ind w:left="2160" w:hanging="720"/>
        <w:jc w:val="both"/>
        <w:rPr>
          <w:b/>
        </w:rPr>
      </w:pPr>
    </w:p>
    <w:p w:rsidR="002E5EB9" w:rsidRDefault="002E5EB9" w:rsidP="00067F69">
      <w:pPr>
        <w:ind w:left="2160" w:hanging="720"/>
        <w:jc w:val="both"/>
        <w:rPr>
          <w:b/>
        </w:rPr>
      </w:pPr>
    </w:p>
    <w:p w:rsidR="00067F69" w:rsidRDefault="00067F69" w:rsidP="00067F69">
      <w:pPr>
        <w:ind w:left="2160" w:hanging="720"/>
        <w:jc w:val="both"/>
        <w:rPr>
          <w:b/>
        </w:rPr>
      </w:pPr>
    </w:p>
    <w:p w:rsidR="00067F69" w:rsidRDefault="00067F69" w:rsidP="00067F69">
      <w:r>
        <w:t>For additional information or to request interpreter services, or other special services for the hearing impaired, please contact City Clerk Christina Harmon-Duarte three days prior to the meeting at (401) 762-6400, or by the Thursday prior to the meeting.</w:t>
      </w:r>
    </w:p>
    <w:p w:rsidR="00067F69" w:rsidRDefault="00067F69" w:rsidP="00067F69"/>
    <w:p w:rsidR="00067F69" w:rsidRDefault="00067F69" w:rsidP="00067F69">
      <w:pPr>
        <w:jc w:val="both"/>
        <w:rPr>
          <w:b/>
        </w:rPr>
      </w:pPr>
      <w:r>
        <w:rPr>
          <w:b/>
        </w:rPr>
        <w:t xml:space="preserve">Posted </w:t>
      </w:r>
      <w:r w:rsidR="002E5EB9">
        <w:rPr>
          <w:b/>
        </w:rPr>
        <w:t>June 1</w:t>
      </w:r>
      <w:r w:rsidR="00B53B8A">
        <w:rPr>
          <w:b/>
        </w:rPr>
        <w:t>3</w:t>
      </w:r>
      <w:r>
        <w:rPr>
          <w:b/>
        </w:rPr>
        <w:t xml:space="preserve">, 2019 </w:t>
      </w:r>
      <w:r w:rsidR="001659EE">
        <w:rPr>
          <w:b/>
        </w:rPr>
        <w:t>(Amended)</w:t>
      </w:r>
    </w:p>
    <w:p w:rsidR="00067F69" w:rsidRDefault="00067F69" w:rsidP="00067F69">
      <w:pPr>
        <w:jc w:val="right"/>
        <w:rPr>
          <w:sz w:val="36"/>
          <w:szCs w:val="36"/>
        </w:rPr>
      </w:pPr>
      <w:r>
        <w:rPr>
          <w:sz w:val="36"/>
          <w:szCs w:val="36"/>
        </w:rPr>
        <w:t xml:space="preserve">19 LC </w:t>
      </w:r>
      <w:r w:rsidR="001327B0">
        <w:rPr>
          <w:sz w:val="36"/>
          <w:szCs w:val="36"/>
        </w:rPr>
        <w:t>2</w:t>
      </w:r>
      <w:r w:rsidR="002E5EB9">
        <w:rPr>
          <w:sz w:val="36"/>
          <w:szCs w:val="36"/>
        </w:rPr>
        <w:t>3</w:t>
      </w:r>
    </w:p>
    <w:p w:rsidR="00067F69" w:rsidRDefault="00067F69" w:rsidP="00067F69"/>
    <w:p w:rsidR="00067F69" w:rsidRDefault="00067F69" w:rsidP="00067F69"/>
    <w:p w:rsidR="00067F69" w:rsidRDefault="00067F69" w:rsidP="00067F69"/>
    <w:p w:rsidR="00067F69" w:rsidRDefault="00067F69" w:rsidP="00067F69">
      <w:pPr>
        <w:rPr>
          <w:b/>
          <w:sz w:val="28"/>
          <w:szCs w:val="28"/>
        </w:rPr>
      </w:pPr>
      <w:r>
        <w:rPr>
          <w:b/>
          <w:sz w:val="28"/>
          <w:szCs w:val="28"/>
          <w:u w:val="single"/>
        </w:rPr>
        <w:t>AGENDA FOR BOARD OF LICENSE COMMISSIONERS</w:t>
      </w:r>
    </w:p>
    <w:p w:rsidR="00067F69" w:rsidRDefault="00067F69" w:rsidP="00067F69">
      <w:pPr>
        <w:rPr>
          <w:b/>
          <w:sz w:val="28"/>
          <w:szCs w:val="28"/>
        </w:rPr>
      </w:pPr>
    </w:p>
    <w:p w:rsidR="00067F69" w:rsidRDefault="00067F69" w:rsidP="00067F69">
      <w:pPr>
        <w:rPr>
          <w:b/>
          <w:sz w:val="28"/>
          <w:szCs w:val="28"/>
        </w:rPr>
      </w:pPr>
    </w:p>
    <w:p w:rsidR="00067F69" w:rsidRPr="00067F69" w:rsidRDefault="00067F69" w:rsidP="00067F69">
      <w:pPr>
        <w:rPr>
          <w:b/>
          <w:color w:val="FF0000"/>
          <w:u w:val="single"/>
        </w:rPr>
      </w:pPr>
      <w:r w:rsidRPr="00067F69">
        <w:rPr>
          <w:b/>
          <w:color w:val="FF0000"/>
          <w:u w:val="single"/>
        </w:rPr>
        <w:t>NEW</w:t>
      </w:r>
    </w:p>
    <w:p w:rsidR="00067F69" w:rsidRDefault="00067F69" w:rsidP="00067F69"/>
    <w:p w:rsidR="002F1B50" w:rsidRPr="002F1B50" w:rsidRDefault="002F1B50" w:rsidP="002F1B50">
      <w:pPr>
        <w:rPr>
          <w:b/>
          <w:u w:val="single"/>
        </w:rPr>
      </w:pPr>
      <w:r w:rsidRPr="002F1B50">
        <w:rPr>
          <w:b/>
          <w:u w:val="single"/>
        </w:rPr>
        <w:t>ENTERTAINMENT &amp; CLASS F1 LIQUOR</w:t>
      </w:r>
    </w:p>
    <w:p w:rsidR="002F1B50" w:rsidRPr="002F1B50" w:rsidRDefault="002F1B50" w:rsidP="002F1B50">
      <w:r w:rsidRPr="002F1B50">
        <w:t>Woonsocket Rotary Club, 65 Seamans Street (Live Band), October 10-14, 2019</w:t>
      </w:r>
    </w:p>
    <w:p w:rsidR="002F1B50" w:rsidRPr="002F1B50" w:rsidRDefault="002F1B50" w:rsidP="002F1B50">
      <w:pPr>
        <w:rPr>
          <w:b/>
          <w:u w:val="single"/>
        </w:rPr>
      </w:pPr>
    </w:p>
    <w:p w:rsidR="002F1B50" w:rsidRPr="002F1B50" w:rsidRDefault="002F1B50" w:rsidP="002F1B50">
      <w:pPr>
        <w:rPr>
          <w:b/>
          <w:u w:val="single"/>
        </w:rPr>
      </w:pPr>
      <w:r w:rsidRPr="002F1B50">
        <w:rPr>
          <w:b/>
          <w:u w:val="single"/>
        </w:rPr>
        <w:t>STREET VENDOR</w:t>
      </w:r>
    </w:p>
    <w:p w:rsidR="002F1B50" w:rsidRPr="002F1B50" w:rsidRDefault="002F1B50" w:rsidP="002F1B50">
      <w:r w:rsidRPr="002F1B50">
        <w:t xml:space="preserve">Binge BBQ, LLC, 1 Keeler Avenue Newport, RI </w:t>
      </w:r>
    </w:p>
    <w:p w:rsidR="002F1B50" w:rsidRPr="002F1B50" w:rsidRDefault="002F1B50" w:rsidP="002F1B50">
      <w:r w:rsidRPr="002F1B50">
        <w:t>Buddha Belly LLC, 161 Adams Street, Warwick, RI</w:t>
      </w:r>
    </w:p>
    <w:p w:rsidR="002F1B50" w:rsidRPr="002F1B50" w:rsidRDefault="002F1B50" w:rsidP="002F1B50">
      <w:r w:rsidRPr="002F1B50">
        <w:t>Fancheezical, 531 Wilbur Avenue, Swansea, MA</w:t>
      </w:r>
    </w:p>
    <w:p w:rsidR="002F1B50" w:rsidRPr="002F1B50" w:rsidRDefault="002F1B50" w:rsidP="002F1B50">
      <w:r w:rsidRPr="002F1B50">
        <w:t>Friskie Fries, 751 Hartford Avenue, Johnston, RI</w:t>
      </w:r>
    </w:p>
    <w:p w:rsidR="002F1B50" w:rsidRPr="002F1B50" w:rsidRDefault="002F1B50" w:rsidP="002F1B50">
      <w:r w:rsidRPr="002F1B50">
        <w:t>Fugo, Inc., 42 Georgia Avenue, Providence, RI</w:t>
      </w:r>
    </w:p>
    <w:p w:rsidR="002F1B50" w:rsidRPr="002F1B50" w:rsidRDefault="002F1B50" w:rsidP="002F1B50">
      <w:r w:rsidRPr="002F1B50">
        <w:t>Gastros, 740 Newport Avenue, Pawtucket, RI</w:t>
      </w:r>
    </w:p>
    <w:p w:rsidR="002F1B50" w:rsidRPr="002F1B50" w:rsidRDefault="002F1B50" w:rsidP="002F1B50">
      <w:r w:rsidRPr="002F1B50">
        <w:t>Gotta Q Smoke House BBQ, 2130 Mendon Road, St3-355, Cumberland, RI</w:t>
      </w:r>
    </w:p>
    <w:p w:rsidR="002F1B50" w:rsidRPr="002F1B50" w:rsidRDefault="002F1B50" w:rsidP="002F1B50">
      <w:r w:rsidRPr="002F1B50">
        <w:t>Haven Brothers Mobile, 37 Libera Street, Cranston, RI</w:t>
      </w:r>
    </w:p>
    <w:p w:rsidR="002F1B50" w:rsidRPr="002F1B50" w:rsidRDefault="002F1B50" w:rsidP="002F1B50">
      <w:r w:rsidRPr="002F1B50">
        <w:t>High Steaks LLC</w:t>
      </w:r>
      <w:r w:rsidR="009A0A1C">
        <w:t>,</w:t>
      </w:r>
      <w:r w:rsidRPr="002F1B50">
        <w:t xml:space="preserve"> 159 Stoneham Drive,</w:t>
      </w:r>
    </w:p>
    <w:p w:rsidR="002F1B50" w:rsidRPr="002F1B50" w:rsidRDefault="002F1B50" w:rsidP="002F1B50">
      <w:r w:rsidRPr="002F1B50">
        <w:t>The Incred-a Bowl Food Company, 211 Vermont Avenue, Providence, RI</w:t>
      </w:r>
    </w:p>
    <w:p w:rsidR="002F1B50" w:rsidRPr="002F1B50" w:rsidRDefault="002F1B50" w:rsidP="002F1B50">
      <w:r w:rsidRPr="002F1B50">
        <w:t>Kona Ice Cumberland, RI Inc., PO Box 7164, Cumberland, RI</w:t>
      </w:r>
    </w:p>
    <w:p w:rsidR="002F1B50" w:rsidRPr="002F1B50" w:rsidRDefault="002F1B50" w:rsidP="002F1B50">
      <w:r w:rsidRPr="002F1B50">
        <w:t>Ming’s Asian Street Food, 9 Drowne Street, Cranston, RI</w:t>
      </w:r>
    </w:p>
    <w:p w:rsidR="002F1B50" w:rsidRPr="002F1B50" w:rsidRDefault="002F1B50" w:rsidP="002F1B50">
      <w:r w:rsidRPr="002F1B50">
        <w:t>Ocean State Enterprises II, LLC, d/b/a Greenwich Bay Oyster Bar, 240 Main Street, East Greenwich, RI</w:t>
      </w:r>
    </w:p>
    <w:p w:rsidR="002F1B50" w:rsidRPr="002F1B50" w:rsidRDefault="002F1B50" w:rsidP="002F1B50">
      <w:r w:rsidRPr="002F1B50">
        <w:t>Presto Strange O Coffee Truck, 26 Newton Avenue, Warwick, RI</w:t>
      </w:r>
    </w:p>
    <w:p w:rsidR="002F1B50" w:rsidRPr="002F1B50" w:rsidRDefault="002F1B50" w:rsidP="002F1B50">
      <w:r w:rsidRPr="002F1B50">
        <w:t>Reds, 133 Farm Drive, Cumberland, RI</w:t>
      </w:r>
    </w:p>
    <w:p w:rsidR="002F1B50" w:rsidRPr="002F1B50" w:rsidRDefault="002F1B50" w:rsidP="002F1B50">
      <w:r w:rsidRPr="002F1B50">
        <w:t>Shiskaberrys Of New England, 87 Spring Street, Shrewsbury, MA</w:t>
      </w:r>
    </w:p>
    <w:p w:rsidR="002F1B50" w:rsidRPr="002F1B50" w:rsidRDefault="002F1B50" w:rsidP="002F1B50">
      <w:r w:rsidRPr="002F1B50">
        <w:t>Twisted T’s LLC, 54 Lyman Avenue, Johnston</w:t>
      </w:r>
      <w:r w:rsidR="00DC187F">
        <w:t>,</w:t>
      </w:r>
      <w:r w:rsidRPr="002F1B50">
        <w:t xml:space="preserve"> RI</w:t>
      </w:r>
    </w:p>
    <w:p w:rsidR="002F1B50" w:rsidRPr="002F1B50" w:rsidRDefault="002F1B50" w:rsidP="002F1B50">
      <w:pPr>
        <w:rPr>
          <w:b/>
          <w:u w:val="single"/>
        </w:rPr>
      </w:pPr>
    </w:p>
    <w:p w:rsidR="002F1B50" w:rsidRPr="002F1B50" w:rsidRDefault="002F1B50" w:rsidP="002F1B50">
      <w:pPr>
        <w:rPr>
          <w:b/>
          <w:u w:val="single"/>
        </w:rPr>
      </w:pPr>
    </w:p>
    <w:p w:rsidR="002F1B50" w:rsidRPr="002F1B50" w:rsidRDefault="002F1B50" w:rsidP="002F1B50">
      <w:pPr>
        <w:rPr>
          <w:b/>
          <w:color w:val="FF0000"/>
          <w:u w:val="single"/>
        </w:rPr>
      </w:pPr>
      <w:r w:rsidRPr="002F1B50">
        <w:rPr>
          <w:b/>
          <w:color w:val="FF0000"/>
          <w:u w:val="single"/>
        </w:rPr>
        <w:t>RENEWALS</w:t>
      </w:r>
    </w:p>
    <w:p w:rsidR="002F1B50" w:rsidRPr="002F1B50" w:rsidRDefault="002F1B50" w:rsidP="002F1B50">
      <w:pPr>
        <w:rPr>
          <w:b/>
          <w:u w:val="single"/>
        </w:rPr>
      </w:pPr>
    </w:p>
    <w:p w:rsidR="002F1B50" w:rsidRPr="002F1B50" w:rsidRDefault="002F1B50" w:rsidP="002F1B50">
      <w:pPr>
        <w:rPr>
          <w:b/>
          <w:u w:val="single"/>
        </w:rPr>
      </w:pPr>
      <w:r w:rsidRPr="002F1B50">
        <w:rPr>
          <w:b/>
          <w:u w:val="single"/>
        </w:rPr>
        <w:t>QUARTERLY ENTERTAINMENT</w:t>
      </w:r>
    </w:p>
    <w:p w:rsidR="002F1B50" w:rsidRPr="002F1B50" w:rsidRDefault="002F1B50" w:rsidP="002F1B50">
      <w:r w:rsidRPr="002F1B50">
        <w:t>A.A.K., Inc. d/b/a Dollhouse, 570 Front Street (Female Exotic Dancing)</w:t>
      </w:r>
    </w:p>
    <w:p w:rsidR="002F1B50" w:rsidRPr="002F1B50" w:rsidRDefault="002F1B50" w:rsidP="002F1B50">
      <w:r w:rsidRPr="002F1B50">
        <w:t>Belhumeur Duhamel American Legion Post, 19 Arnold Street (Live Band)</w:t>
      </w:r>
    </w:p>
    <w:p w:rsidR="002F1B50" w:rsidRPr="002F1B50" w:rsidRDefault="002F1B50" w:rsidP="002F1B50">
      <w:r w:rsidRPr="002F1B50">
        <w:t xml:space="preserve">Cercle Laurier, 165 East School Street. </w:t>
      </w:r>
      <w:bookmarkStart w:id="7" w:name="_Hlk10451955"/>
      <w:bookmarkStart w:id="8" w:name="_Hlk10195354"/>
      <w:r w:rsidRPr="002F1B50">
        <w:t>(</w:t>
      </w:r>
      <w:bookmarkStart w:id="9" w:name="_Hlk10536661"/>
      <w:r w:rsidRPr="002F1B50">
        <w:t>Live Band, DJ, Karaoke)</w:t>
      </w:r>
      <w:bookmarkEnd w:id="7"/>
      <w:bookmarkEnd w:id="9"/>
    </w:p>
    <w:p w:rsidR="002F1B50" w:rsidRPr="002F1B50" w:rsidRDefault="002F1B50" w:rsidP="002F1B50">
      <w:r w:rsidRPr="002F1B50">
        <w:t xml:space="preserve">Chan’s, 265 Main Street, </w:t>
      </w:r>
      <w:bookmarkStart w:id="10" w:name="_Hlk11061421"/>
      <w:r w:rsidRPr="002F1B50">
        <w:t>(Live Band, DJ, Karaoke)</w:t>
      </w:r>
    </w:p>
    <w:bookmarkEnd w:id="10"/>
    <w:p w:rsidR="002F1B50" w:rsidRPr="002F1B50" w:rsidRDefault="002F1B50" w:rsidP="002F1B50">
      <w:r w:rsidRPr="002F1B50">
        <w:t>Club Lafayette, Inc., 289 Aylsworth Avenue (Live Band, DJ, Karaoke)</w:t>
      </w:r>
    </w:p>
    <w:p w:rsidR="002F1B50" w:rsidRPr="002F1B50" w:rsidRDefault="002F1B50" w:rsidP="002F1B50">
      <w:r w:rsidRPr="002F1B50">
        <w:t>Fazzini’s Restaurant, 2120 Diamond Hill Road (Live Band, DJ, Karaoke)</w:t>
      </w:r>
    </w:p>
    <w:p w:rsidR="002F1B50" w:rsidRPr="002F1B50" w:rsidRDefault="002F1B50" w:rsidP="002F1B50">
      <w:r w:rsidRPr="002F1B50">
        <w:t xml:space="preserve">Harnois Barnabe Arel Amvets Club, Inc., 842 Social Street </w:t>
      </w:r>
      <w:bookmarkStart w:id="11" w:name="_Hlk11243689"/>
      <w:r w:rsidRPr="002F1B50">
        <w:t>(Live Band, DJ, Karaoke)</w:t>
      </w:r>
    </w:p>
    <w:bookmarkEnd w:id="11"/>
    <w:p w:rsidR="002F1B50" w:rsidRPr="002F1B50" w:rsidRDefault="002F1B50" w:rsidP="002F1B50">
      <w:r w:rsidRPr="002F1B50">
        <w:t>James Court Street Pub, Inc., 111Main Street ((Live Band)</w:t>
      </w:r>
    </w:p>
    <w:bookmarkEnd w:id="8"/>
    <w:p w:rsidR="002F1B50" w:rsidRPr="002F1B50" w:rsidRDefault="002F1B50" w:rsidP="002F1B50">
      <w:r w:rsidRPr="002F1B50">
        <w:t xml:space="preserve">Michael’s, 493 Elm Street </w:t>
      </w:r>
      <w:bookmarkStart w:id="12" w:name="_Hlk10536636"/>
      <w:r w:rsidRPr="002F1B50">
        <w:t>(</w:t>
      </w:r>
      <w:bookmarkStart w:id="13" w:name="_Hlk11314038"/>
      <w:bookmarkEnd w:id="12"/>
      <w:r w:rsidRPr="002F1B50">
        <w:t>Live Band, DJ, Karaoke)</w:t>
      </w:r>
    </w:p>
    <w:bookmarkEnd w:id="13"/>
    <w:p w:rsidR="002F1B50" w:rsidRPr="002F1B50" w:rsidRDefault="002F1B50" w:rsidP="002F1B50">
      <w:r w:rsidRPr="002F1B50">
        <w:t xml:space="preserve">Our Pad, 446 River Street (Live Band, DJ, Karaoke)  </w:t>
      </w:r>
    </w:p>
    <w:p w:rsidR="002F1B50" w:rsidRPr="002F1B50" w:rsidRDefault="002F1B50" w:rsidP="002F1B50">
      <w:r w:rsidRPr="002F1B50">
        <w:t>St. Joseph Veterans Association, 99 Louise Street (Live Band, DJ, Karaoke)</w:t>
      </w:r>
    </w:p>
    <w:p w:rsidR="002F1B50" w:rsidRPr="002F1B50" w:rsidRDefault="002F1B50" w:rsidP="002F1B50">
      <w:r w:rsidRPr="002F1B50">
        <w:t>Tyra Club, 119 West Street (Live Band, DJ, Karaoke)</w:t>
      </w:r>
    </w:p>
    <w:p w:rsidR="002F1B50" w:rsidRPr="002F1B50" w:rsidRDefault="002F1B50" w:rsidP="002F1B50">
      <w:r w:rsidRPr="002F1B50">
        <w:t>Woonsocket Bowling Center d/b/a Back Alley Pub, 1666 Diamond Hill Road (Live Band, DJ, Karaoke)</w:t>
      </w:r>
    </w:p>
    <w:p w:rsidR="002F1B50" w:rsidRPr="002F1B50" w:rsidRDefault="002F1B50" w:rsidP="002F1B50">
      <w:r w:rsidRPr="002F1B50">
        <w:t>Woonsocket Lodge of Elks #850, 380 Social Street (Live Band, DJ, Karaoke)</w:t>
      </w:r>
    </w:p>
    <w:p w:rsidR="002F1B50" w:rsidRPr="002F1B50" w:rsidRDefault="002F1B50" w:rsidP="002F1B50"/>
    <w:p w:rsidR="002F1B50" w:rsidRPr="002F1B50" w:rsidRDefault="002F1B50" w:rsidP="002F1B50"/>
    <w:p w:rsidR="002F1B50" w:rsidRPr="002F1B50" w:rsidRDefault="002F1B50" w:rsidP="002F1B50">
      <w:pPr>
        <w:rPr>
          <w:b/>
          <w:color w:val="FF0000"/>
          <w:u w:val="single"/>
        </w:rPr>
      </w:pPr>
      <w:r w:rsidRPr="002F1B50">
        <w:rPr>
          <w:b/>
          <w:color w:val="FF0000"/>
          <w:u w:val="single"/>
        </w:rPr>
        <w:t>AMENDMENT</w:t>
      </w:r>
    </w:p>
    <w:p w:rsidR="002F1B50" w:rsidRPr="002F1B50" w:rsidRDefault="002F1B50" w:rsidP="002F1B50">
      <w:pPr>
        <w:rPr>
          <w:b/>
          <w:color w:val="FF0000"/>
          <w:u w:val="single"/>
        </w:rPr>
      </w:pPr>
    </w:p>
    <w:p w:rsidR="002F1B50" w:rsidRPr="002F1B50" w:rsidRDefault="002F1B50" w:rsidP="002F1B50">
      <w:pPr>
        <w:rPr>
          <w:b/>
          <w:u w:val="single"/>
        </w:rPr>
      </w:pPr>
      <w:r w:rsidRPr="002F1B50">
        <w:rPr>
          <w:b/>
          <w:u w:val="single"/>
        </w:rPr>
        <w:t>SECOND HAND DEALER MERCHANDISE</w:t>
      </w:r>
    </w:p>
    <w:p w:rsidR="002F1B50" w:rsidRPr="002F1B50" w:rsidRDefault="002F1B50" w:rsidP="002F1B50">
      <w:r w:rsidRPr="002F1B50">
        <w:t>Amco, Inc., 139 Mason Street (</w:t>
      </w:r>
      <w:r w:rsidRPr="002F1B50">
        <w:rPr>
          <w:i/>
        </w:rPr>
        <w:t>from</w:t>
      </w:r>
      <w:r w:rsidRPr="002F1B50">
        <w:t xml:space="preserve"> October 1, 2018 thru June 30, 2019 </w:t>
      </w:r>
      <w:r w:rsidRPr="002F1B50">
        <w:rPr>
          <w:i/>
        </w:rPr>
        <w:t>to</w:t>
      </w:r>
      <w:r w:rsidRPr="002F1B50">
        <w:t xml:space="preserve"> yearly)</w:t>
      </w:r>
    </w:p>
    <w:p w:rsidR="002F1B50" w:rsidRDefault="002F1B50" w:rsidP="00067F69"/>
    <w:sectPr w:rsidR="002F1B50" w:rsidSect="00EC0CE5">
      <w:pgSz w:w="12240" w:h="20160" w:code="5"/>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95E11"/>
    <w:multiLevelType w:val="hybridMultilevel"/>
    <w:tmpl w:val="97CC0686"/>
    <w:lvl w:ilvl="0" w:tplc="88B409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6E3155A"/>
    <w:multiLevelType w:val="hybridMultilevel"/>
    <w:tmpl w:val="B420C49C"/>
    <w:lvl w:ilvl="0" w:tplc="5616EA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69"/>
    <w:rsid w:val="00067F69"/>
    <w:rsid w:val="00097316"/>
    <w:rsid w:val="000A54E7"/>
    <w:rsid w:val="0010496D"/>
    <w:rsid w:val="001251ED"/>
    <w:rsid w:val="001327B0"/>
    <w:rsid w:val="0016016D"/>
    <w:rsid w:val="001659EE"/>
    <w:rsid w:val="001B4CD4"/>
    <w:rsid w:val="002750CF"/>
    <w:rsid w:val="0028250F"/>
    <w:rsid w:val="002A32B1"/>
    <w:rsid w:val="002E5EB9"/>
    <w:rsid w:val="002F1B50"/>
    <w:rsid w:val="002F3A2B"/>
    <w:rsid w:val="00377175"/>
    <w:rsid w:val="003D0CC6"/>
    <w:rsid w:val="004355E9"/>
    <w:rsid w:val="00467B24"/>
    <w:rsid w:val="004963B9"/>
    <w:rsid w:val="004D2670"/>
    <w:rsid w:val="00514869"/>
    <w:rsid w:val="00534981"/>
    <w:rsid w:val="00647679"/>
    <w:rsid w:val="00654E28"/>
    <w:rsid w:val="006748B2"/>
    <w:rsid w:val="006B1A3C"/>
    <w:rsid w:val="00752A59"/>
    <w:rsid w:val="00760C06"/>
    <w:rsid w:val="00772752"/>
    <w:rsid w:val="00821CC0"/>
    <w:rsid w:val="00851F7A"/>
    <w:rsid w:val="00857A07"/>
    <w:rsid w:val="008E0B54"/>
    <w:rsid w:val="00907AA8"/>
    <w:rsid w:val="0094482B"/>
    <w:rsid w:val="00962359"/>
    <w:rsid w:val="00973303"/>
    <w:rsid w:val="009A0A1C"/>
    <w:rsid w:val="00A7082F"/>
    <w:rsid w:val="00A74AE7"/>
    <w:rsid w:val="00AF196E"/>
    <w:rsid w:val="00B02B6B"/>
    <w:rsid w:val="00B24148"/>
    <w:rsid w:val="00B270EF"/>
    <w:rsid w:val="00B30A75"/>
    <w:rsid w:val="00B53B8A"/>
    <w:rsid w:val="00B56486"/>
    <w:rsid w:val="00B64882"/>
    <w:rsid w:val="00C32E6C"/>
    <w:rsid w:val="00C47C06"/>
    <w:rsid w:val="00C63B96"/>
    <w:rsid w:val="00C71888"/>
    <w:rsid w:val="00C859F4"/>
    <w:rsid w:val="00CB2989"/>
    <w:rsid w:val="00CC4A1B"/>
    <w:rsid w:val="00D039DC"/>
    <w:rsid w:val="00D1337E"/>
    <w:rsid w:val="00D54D99"/>
    <w:rsid w:val="00DC187F"/>
    <w:rsid w:val="00E07BDE"/>
    <w:rsid w:val="00E26D93"/>
    <w:rsid w:val="00E71993"/>
    <w:rsid w:val="00EB54AF"/>
    <w:rsid w:val="00EC0CE5"/>
    <w:rsid w:val="00EC5120"/>
    <w:rsid w:val="00EF11C1"/>
    <w:rsid w:val="00F72717"/>
    <w:rsid w:val="00F91E94"/>
    <w:rsid w:val="00FB15E3"/>
    <w:rsid w:val="00FB6E3B"/>
    <w:rsid w:val="00FC13A0"/>
    <w:rsid w:val="00FC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2140"/>
  <w15:chartTrackingRefBased/>
  <w15:docId w15:val="{D3061FA1-D8B7-4976-A5E6-7614F250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F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69"/>
    <w:pPr>
      <w:ind w:left="720"/>
    </w:pPr>
  </w:style>
  <w:style w:type="paragraph" w:styleId="BalloonText">
    <w:name w:val="Balloon Text"/>
    <w:basedOn w:val="Normal"/>
    <w:link w:val="BalloonTextChar"/>
    <w:uiPriority w:val="99"/>
    <w:semiHidden/>
    <w:unhideWhenUsed/>
    <w:rsid w:val="009A0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Duarte, Chris</dc:creator>
  <cp:keywords/>
  <dc:description/>
  <cp:lastModifiedBy>Duarte, Chris</cp:lastModifiedBy>
  <cp:revision>2</cp:revision>
  <cp:lastPrinted>2019-06-13T19:10:00Z</cp:lastPrinted>
  <dcterms:created xsi:type="dcterms:W3CDTF">2019-06-13T19:22:00Z</dcterms:created>
  <dcterms:modified xsi:type="dcterms:W3CDTF">2019-06-13T19:22:00Z</dcterms:modified>
</cp:coreProperties>
</file>